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BC0" w:rsidRPr="0089118F" w:rsidRDefault="009211CA" w:rsidP="0089118F">
      <w:pPr>
        <w:pStyle w:val="a3"/>
        <w:jc w:val="right"/>
        <w:rPr>
          <w:rFonts w:ascii="Times New Roman" w:eastAsia="TimesNewRoman" w:hAnsi="Times New Roman" w:cs="Times New Roman"/>
          <w:sz w:val="32"/>
          <w:szCs w:val="32"/>
        </w:rPr>
      </w:pPr>
      <w:r>
        <w:rPr>
          <w:rFonts w:ascii="Times New Roman" w:eastAsia="TimesNewRoman" w:hAnsi="Times New Roman" w:cs="Times New Roman"/>
          <w:sz w:val="32"/>
          <w:szCs w:val="32"/>
        </w:rPr>
        <w:t>Приложение №4</w:t>
      </w: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Pr="002F527A" w:rsidRDefault="0089118F" w:rsidP="0089118F">
      <w:pPr>
        <w:pStyle w:val="a3"/>
        <w:jc w:val="center"/>
        <w:rPr>
          <w:rFonts w:ascii="Times New Roman" w:eastAsia="TimesNewRoman" w:hAnsi="Times New Roman" w:cs="Times New Roman"/>
          <w:sz w:val="48"/>
          <w:szCs w:val="48"/>
        </w:rPr>
      </w:pPr>
      <w:r w:rsidRPr="002F527A">
        <w:rPr>
          <w:rFonts w:ascii="Times New Roman" w:eastAsia="TimesNewRoman" w:hAnsi="Times New Roman" w:cs="Times New Roman"/>
          <w:color w:val="000000"/>
          <w:sz w:val="48"/>
          <w:szCs w:val="48"/>
        </w:rPr>
        <w:t>Планируемые результаты освоения парциальных образовательных программ</w:t>
      </w: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2F527A" w:rsidRDefault="002F527A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2F527A" w:rsidRDefault="002F527A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bookmarkStart w:id="0" w:name="_GoBack"/>
      <w:bookmarkEnd w:id="0"/>
    </w:p>
    <w:p w:rsidR="00DF1BC0" w:rsidRDefault="00DF1BC0" w:rsidP="00DF1BC0">
      <w:pPr>
        <w:pStyle w:val="a3"/>
        <w:rPr>
          <w:rFonts w:ascii="Times New Roman" w:eastAsia="TimesNewRoman" w:hAnsi="Times New Roman" w:cs="Times New Roman"/>
          <w:b/>
          <w:i/>
          <w:sz w:val="28"/>
          <w:szCs w:val="28"/>
        </w:rPr>
      </w:pPr>
      <w:r w:rsidRPr="000B32D9">
        <w:rPr>
          <w:rFonts w:ascii="Times New Roman" w:eastAsia="TimesNewRoman" w:hAnsi="Times New Roman" w:cs="Times New Roman"/>
          <w:b/>
          <w:i/>
          <w:sz w:val="28"/>
          <w:szCs w:val="28"/>
        </w:rPr>
        <w:lastRenderedPageBreak/>
        <w:t xml:space="preserve"> Прогр</w:t>
      </w:r>
      <w:r>
        <w:rPr>
          <w:rFonts w:ascii="Times New Roman" w:eastAsia="TimesNewRoman" w:hAnsi="Times New Roman" w:cs="Times New Roman"/>
          <w:b/>
          <w:i/>
          <w:sz w:val="28"/>
          <w:szCs w:val="28"/>
        </w:rPr>
        <w:t xml:space="preserve">амма «Основы безопасности детей </w:t>
      </w:r>
      <w:r w:rsidRPr="000B32D9">
        <w:rPr>
          <w:rFonts w:ascii="Times New Roman" w:eastAsia="TimesNewRoman" w:hAnsi="Times New Roman" w:cs="Times New Roman"/>
          <w:b/>
          <w:i/>
          <w:sz w:val="28"/>
          <w:szCs w:val="28"/>
        </w:rPr>
        <w:t>дошкольного возраста»</w:t>
      </w:r>
      <w:r>
        <w:rPr>
          <w:rFonts w:ascii="Times New Roman" w:eastAsia="TimesNewRoman" w:hAnsi="Times New Roman" w:cs="Times New Roman"/>
          <w:b/>
          <w:i/>
          <w:sz w:val="28"/>
          <w:szCs w:val="28"/>
        </w:rPr>
        <w:t xml:space="preserve">     </w:t>
      </w:r>
    </w:p>
    <w:p w:rsidR="00DF1BC0" w:rsidRDefault="00DF1BC0" w:rsidP="00DF1BC0">
      <w:pPr>
        <w:pStyle w:val="a3"/>
        <w:rPr>
          <w:rFonts w:ascii="Times New Roman" w:eastAsia="TimesNewRoman" w:hAnsi="Times New Roman" w:cs="Times New Roman"/>
          <w:b/>
          <w:i/>
          <w:sz w:val="28"/>
          <w:szCs w:val="28"/>
        </w:rPr>
      </w:pPr>
      <w:r>
        <w:rPr>
          <w:rFonts w:ascii="Times New Roman" w:eastAsia="TimesNewRoman" w:hAnsi="Times New Roman" w:cs="Times New Roman"/>
          <w:b/>
          <w:i/>
          <w:sz w:val="28"/>
          <w:szCs w:val="28"/>
        </w:rPr>
        <w:t xml:space="preserve">                         </w:t>
      </w:r>
      <w:proofErr w:type="spellStart"/>
      <w:r w:rsidRPr="0042251B">
        <w:rPr>
          <w:rFonts w:ascii="Times New Roman" w:eastAsia="TimesNewRoman" w:hAnsi="Times New Roman" w:cs="Times New Roman"/>
          <w:sz w:val="28"/>
          <w:szCs w:val="28"/>
        </w:rPr>
        <w:t>Стеркина</w:t>
      </w:r>
      <w:proofErr w:type="spellEnd"/>
      <w:r w:rsidRPr="0042251B">
        <w:rPr>
          <w:rFonts w:ascii="Times New Roman" w:eastAsia="TimesNewRoman" w:hAnsi="Times New Roman" w:cs="Times New Roman"/>
          <w:sz w:val="28"/>
          <w:szCs w:val="28"/>
        </w:rPr>
        <w:t xml:space="preserve"> Р.Б., Князева О.Л, Авдеева Н.Н</w:t>
      </w:r>
    </w:p>
    <w:p w:rsidR="00DF1BC0" w:rsidRDefault="00DF1BC0" w:rsidP="00DF1BC0">
      <w:pPr>
        <w:pStyle w:val="a3"/>
        <w:rPr>
          <w:rFonts w:ascii="Times New Roman" w:eastAsia="TimesNewRoman" w:hAnsi="Times New Roman" w:cs="Times New Roman"/>
          <w:b/>
          <w:i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1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DF1BC0" w:rsidTr="00593341">
        <w:trPr>
          <w:trHeight w:val="390"/>
        </w:trPr>
        <w:tc>
          <w:tcPr>
            <w:tcW w:w="0" w:type="auto"/>
            <w:vMerge w:val="restart"/>
          </w:tcPr>
          <w:p w:rsidR="00DF1BC0" w:rsidRP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DF1BC0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0" w:type="auto"/>
            <w:gridSpan w:val="19"/>
          </w:tcPr>
          <w:p w:rsidR="00DF1BC0" w:rsidRPr="00DF1BC0" w:rsidRDefault="00DF1BC0" w:rsidP="00DF1BC0">
            <w:pPr>
              <w:pStyle w:val="a3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DF1BC0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Имя ребенка</w:t>
            </w:r>
          </w:p>
        </w:tc>
      </w:tr>
      <w:tr w:rsidR="00DF1BC0" w:rsidTr="00DF1BC0">
        <w:trPr>
          <w:trHeight w:val="585"/>
        </w:trPr>
        <w:tc>
          <w:tcPr>
            <w:tcW w:w="0" w:type="auto"/>
            <w:vMerge/>
          </w:tcPr>
          <w:p w:rsidR="00DF1BC0" w:rsidRPr="00DF1BC0" w:rsidRDefault="00DF1BC0" w:rsidP="00DF1BC0">
            <w:pPr>
              <w:pStyle w:val="a3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DF1BC0"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07613">
              <w:rPr>
                <w:rFonts w:ascii="Times New Roman" w:eastAsia="TimesNewRoman" w:hAnsi="Times New Roman" w:cs="Times New Roman"/>
                <w:sz w:val="28"/>
                <w:szCs w:val="28"/>
              </w:rPr>
              <w:t>ребенок усваивает нормы и ценности, принятые в обществе, включая моральные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 w:rsidRPr="00D07613">
              <w:rPr>
                <w:rFonts w:ascii="Times New Roman" w:eastAsia="TimesNewRoman" w:hAnsi="Times New Roman" w:cs="Times New Roman"/>
                <w:sz w:val="28"/>
                <w:szCs w:val="28"/>
              </w:rPr>
              <w:t>и нравственные ценности; у ребенка формируются навыки общения и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 w:rsidRPr="00D07613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взаимодействия </w:t>
            </w:r>
            <w:proofErr w:type="gramStart"/>
            <w:r w:rsidRPr="00D07613">
              <w:rPr>
                <w:rFonts w:ascii="Times New Roman" w:eastAsia="TimesNewRoman" w:hAnsi="Times New Roman" w:cs="Times New Roman"/>
                <w:sz w:val="28"/>
                <w:szCs w:val="28"/>
              </w:rPr>
              <w:t>со</w:t>
            </w:r>
            <w:proofErr w:type="gramEnd"/>
            <w:r w:rsidRPr="00D07613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взрослыми и сверстниками</w:t>
            </w: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DF1BC0">
        <w:trPr>
          <w:trHeight w:val="990"/>
        </w:trPr>
        <w:tc>
          <w:tcPr>
            <w:tcW w:w="0" w:type="auto"/>
          </w:tcPr>
          <w:p w:rsidR="00DF1BC0" w:rsidRPr="00D07613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07613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формируется самостоятельность, целенаправленность и </w:t>
            </w:r>
            <w:proofErr w:type="spellStart"/>
            <w:r w:rsidRPr="00D07613">
              <w:rPr>
                <w:rFonts w:ascii="Times New Roman" w:eastAsia="TimesNewRoman" w:hAnsi="Times New Roman" w:cs="Times New Roman"/>
                <w:sz w:val="28"/>
                <w:szCs w:val="28"/>
              </w:rPr>
              <w:t>саморегуляция</w:t>
            </w:r>
            <w:proofErr w:type="spellEnd"/>
          </w:p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собственных действий</w:t>
            </w:r>
            <w:r w:rsidRPr="00D07613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DF1BC0">
        <w:trPr>
          <w:trHeight w:val="2220"/>
        </w:trPr>
        <w:tc>
          <w:tcPr>
            <w:tcW w:w="0" w:type="auto"/>
          </w:tcPr>
          <w:p w:rsidR="00DF1BC0" w:rsidRPr="00D07613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07613">
              <w:rPr>
                <w:rFonts w:ascii="Times New Roman" w:eastAsia="TimesNewRoman" w:hAnsi="Times New Roman" w:cs="Times New Roman"/>
                <w:sz w:val="28"/>
                <w:szCs w:val="28"/>
              </w:rPr>
              <w:t>развитие социального и эмоционального интеллекта,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 w:rsidRPr="00D07613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эмоциональной отзывчивости, сопереживания, формируется готовность </w:t>
            </w:r>
            <w:proofErr w:type="gramStart"/>
            <w:r w:rsidRPr="00D07613">
              <w:rPr>
                <w:rFonts w:ascii="Times New Roman" w:eastAsia="TimesNew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DF1BC0" w:rsidRPr="00D07613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07613">
              <w:rPr>
                <w:rFonts w:ascii="Times New Roman" w:eastAsia="TimesNewRoman" w:hAnsi="Times New Roman" w:cs="Times New Roman"/>
                <w:sz w:val="28"/>
                <w:szCs w:val="28"/>
              </w:rPr>
              <w:t>совместной деятельности со сверстниками, уважительное отношение и чувство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 w:rsidRPr="00D07613">
              <w:rPr>
                <w:rFonts w:ascii="Times New Roman" w:eastAsia="TimesNewRoman" w:hAnsi="Times New Roman" w:cs="Times New Roman"/>
                <w:sz w:val="28"/>
                <w:szCs w:val="28"/>
              </w:rPr>
              <w:t>принадлежности к своей семье и к сообществу детей и взрослых в ДОУ</w:t>
            </w: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DF1BC0"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07613">
              <w:rPr>
                <w:rFonts w:ascii="Times New Roman" w:eastAsia="TimesNewRoman" w:hAnsi="Times New Roman" w:cs="Times New Roman"/>
                <w:sz w:val="28"/>
                <w:szCs w:val="28"/>
              </w:rPr>
              <w:t>формируются позитивные установки к различным видам труда и творчества</w:t>
            </w: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DF1BC0"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07613">
              <w:rPr>
                <w:rFonts w:ascii="Times New Roman" w:eastAsia="TimesNewRoman" w:hAnsi="Times New Roman" w:cs="Times New Roman"/>
                <w:sz w:val="28"/>
                <w:szCs w:val="28"/>
              </w:rPr>
              <w:t>формируются основы безопасного поведения в быту, социуме, природе</w:t>
            </w: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</w:tbl>
    <w:p w:rsidR="00DF1BC0" w:rsidRPr="00DF1BC0" w:rsidRDefault="00DF1BC0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DF1BC0" w:rsidRPr="000B32D9" w:rsidRDefault="00DF1BC0" w:rsidP="00DF1BC0">
      <w:pPr>
        <w:pStyle w:val="a3"/>
        <w:rPr>
          <w:rFonts w:ascii="Times New Roman" w:eastAsia="TimesNewRoman" w:hAnsi="Times New Roman" w:cs="Times New Roman"/>
          <w:b/>
          <w:i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  </w:t>
      </w:r>
    </w:p>
    <w:p w:rsidR="00DF1BC0" w:rsidRDefault="00DF1BC0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89118F" w:rsidRDefault="0089118F" w:rsidP="00DF1BC0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jc w:val="center"/>
        <w:rPr>
          <w:rFonts w:ascii="Times New Roman" w:eastAsia="TimesNewRoman" w:hAnsi="Times New Roman" w:cs="Times New Roman"/>
          <w:i/>
          <w:sz w:val="28"/>
          <w:szCs w:val="28"/>
        </w:rPr>
      </w:pPr>
      <w:r w:rsidRPr="000B32D9">
        <w:rPr>
          <w:rFonts w:ascii="Times New Roman" w:eastAsia="TimesNewRoman" w:hAnsi="Times New Roman" w:cs="Times New Roman"/>
          <w:b/>
          <w:i/>
          <w:sz w:val="28"/>
          <w:szCs w:val="28"/>
        </w:rPr>
        <w:lastRenderedPageBreak/>
        <w:t>Программа «Цветные ладошки»</w:t>
      </w:r>
    </w:p>
    <w:p w:rsidR="00DF1BC0" w:rsidRDefault="00DF1BC0" w:rsidP="00DF1BC0">
      <w:pPr>
        <w:pStyle w:val="a3"/>
        <w:jc w:val="center"/>
        <w:rPr>
          <w:rFonts w:ascii="Times New Roman" w:eastAsia="TimesNewRoman" w:hAnsi="Times New Roman" w:cs="Times New Roman"/>
          <w:b/>
          <w:i/>
          <w:sz w:val="28"/>
          <w:szCs w:val="28"/>
        </w:rPr>
      </w:pPr>
      <w:r w:rsidRPr="0042251B">
        <w:rPr>
          <w:rFonts w:ascii="Times New Roman" w:eastAsia="TimesNewRoman" w:hAnsi="Times New Roman" w:cs="Times New Roman"/>
          <w:i/>
          <w:sz w:val="28"/>
          <w:szCs w:val="28"/>
        </w:rPr>
        <w:t>И.А. Лыкова</w:t>
      </w:r>
    </w:p>
    <w:p w:rsidR="00DF1BC0" w:rsidRDefault="00DF1BC0" w:rsidP="00DF1BC0">
      <w:pPr>
        <w:pStyle w:val="a3"/>
        <w:rPr>
          <w:rFonts w:ascii="Times New Roman" w:eastAsia="TimesNewRoman" w:hAnsi="Times New Roman" w:cs="Times New Roman"/>
          <w:b/>
          <w:i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1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DF1BC0" w:rsidTr="00EF4DC6">
        <w:trPr>
          <w:trHeight w:val="390"/>
        </w:trPr>
        <w:tc>
          <w:tcPr>
            <w:tcW w:w="0" w:type="auto"/>
            <w:vMerge w:val="restart"/>
          </w:tcPr>
          <w:p w:rsidR="00DF1BC0" w:rsidRP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DF1BC0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0" w:type="auto"/>
            <w:gridSpan w:val="19"/>
          </w:tcPr>
          <w:p w:rsidR="00DF1BC0" w:rsidRPr="00DF1BC0" w:rsidRDefault="00DF1BC0" w:rsidP="00EF4DC6">
            <w:pPr>
              <w:pStyle w:val="a3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DF1BC0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Имя ребенка</w:t>
            </w:r>
          </w:p>
        </w:tc>
      </w:tr>
      <w:tr w:rsidR="00DF1BC0" w:rsidTr="00EF4DC6">
        <w:trPr>
          <w:trHeight w:val="585"/>
        </w:trPr>
        <w:tc>
          <w:tcPr>
            <w:tcW w:w="0" w:type="auto"/>
            <w:vMerge/>
          </w:tcPr>
          <w:p w:rsidR="00DF1BC0" w:rsidRPr="00DF1BC0" w:rsidRDefault="00DF1BC0" w:rsidP="00EF4DC6">
            <w:pPr>
              <w:pStyle w:val="a3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EF4DC6">
        <w:tc>
          <w:tcPr>
            <w:tcW w:w="0" w:type="auto"/>
          </w:tcPr>
          <w:p w:rsidR="00DF1BC0" w:rsidRP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F1BC0">
              <w:rPr>
                <w:rFonts w:ascii="Times New Roman" w:eastAsia="Calibri" w:hAnsi="Times New Roman" w:cs="Times New Roman"/>
                <w:sz w:val="24"/>
                <w:szCs w:val="24"/>
              </w:rPr>
              <w:t>ребенок проявляет устойчивый интерес к проявлению красоты в окружающем мире и искусстве</w:t>
            </w: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DF1BC0">
        <w:trPr>
          <w:trHeight w:val="557"/>
        </w:trPr>
        <w:tc>
          <w:tcPr>
            <w:tcW w:w="0" w:type="auto"/>
          </w:tcPr>
          <w:p w:rsidR="00DF1BC0" w:rsidRPr="00DF1BC0" w:rsidRDefault="00DF1BC0" w:rsidP="00DF1BC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BC0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демонстрирует бережное отношение к произведениям искусства и</w:t>
            </w:r>
          </w:p>
          <w:p w:rsidR="00DF1BC0" w:rsidRPr="00DF1BC0" w:rsidRDefault="00DF1BC0" w:rsidP="00DF1BC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BC0">
              <w:rPr>
                <w:rFonts w:ascii="Times New Roman" w:eastAsia="Calibri" w:hAnsi="Times New Roman" w:cs="Times New Roman"/>
                <w:sz w:val="24"/>
                <w:szCs w:val="24"/>
              </w:rPr>
              <w:t>памятникам культуры, эстетически привлекательным объектам, музейным</w:t>
            </w:r>
          </w:p>
          <w:p w:rsidR="00DF1BC0" w:rsidRP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F1BC0">
              <w:rPr>
                <w:rFonts w:ascii="Times New Roman" w:eastAsia="Calibri" w:hAnsi="Times New Roman" w:cs="Times New Roman"/>
                <w:sz w:val="24"/>
                <w:szCs w:val="24"/>
              </w:rPr>
              <w:t>экспонатам</w:t>
            </w: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DF1BC0">
        <w:trPr>
          <w:trHeight w:val="622"/>
        </w:trPr>
        <w:tc>
          <w:tcPr>
            <w:tcW w:w="0" w:type="auto"/>
          </w:tcPr>
          <w:p w:rsidR="00DF1BC0" w:rsidRPr="00DF1BC0" w:rsidRDefault="00DF1BC0" w:rsidP="00DF1BC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F1BC0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высказывает желание</w:t>
            </w:r>
            <w:proofErr w:type="gramEnd"/>
            <w:r w:rsidRPr="00DF1B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принимать посильное участие в их сохранении</w:t>
            </w: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EF4DC6">
        <w:tc>
          <w:tcPr>
            <w:tcW w:w="0" w:type="auto"/>
          </w:tcPr>
          <w:p w:rsidR="00DF1BC0" w:rsidRPr="00DF1BC0" w:rsidRDefault="00DF1BC0" w:rsidP="00DF1BC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BC0">
              <w:rPr>
                <w:rFonts w:ascii="Times New Roman" w:eastAsia="Calibri" w:hAnsi="Times New Roman" w:cs="Times New Roman"/>
                <w:sz w:val="24"/>
                <w:szCs w:val="24"/>
              </w:rPr>
              <w:t>проявляет исследовательское поведение, инициативу, самостоятельность и</w:t>
            </w:r>
          </w:p>
          <w:p w:rsidR="00DF1BC0" w:rsidRP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F1BC0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индивидуальность в процессе освоения искусства</w:t>
            </w: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EF4DC6">
        <w:tc>
          <w:tcPr>
            <w:tcW w:w="0" w:type="auto"/>
          </w:tcPr>
          <w:p w:rsidR="00DF1BC0" w:rsidRPr="00DF1BC0" w:rsidRDefault="00DF1BC0" w:rsidP="00DF1BC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BC0">
              <w:rPr>
                <w:rFonts w:ascii="Times New Roman" w:eastAsia="Calibri" w:hAnsi="Times New Roman" w:cs="Times New Roman"/>
                <w:sz w:val="24"/>
                <w:szCs w:val="24"/>
              </w:rPr>
              <w:t>называет, узнает, описывает некоторые известные произведения, архитектурные и</w:t>
            </w:r>
          </w:p>
          <w:p w:rsidR="00DF1BC0" w:rsidRPr="00DF1BC0" w:rsidRDefault="00DF1BC0" w:rsidP="00DF1BC0">
            <w:pPr>
              <w:pStyle w:val="a3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F1BC0">
              <w:rPr>
                <w:rFonts w:ascii="Times New Roman" w:eastAsia="Calibri" w:hAnsi="Times New Roman" w:cs="Times New Roman"/>
                <w:sz w:val="24"/>
                <w:szCs w:val="24"/>
              </w:rPr>
              <w:t>скульптурные объекты, предметы народных промыслов</w:t>
            </w: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EF4DC6">
        <w:tc>
          <w:tcPr>
            <w:tcW w:w="0" w:type="auto"/>
          </w:tcPr>
          <w:p w:rsidR="00DF1BC0" w:rsidRPr="00DF1BC0" w:rsidRDefault="00DF1BC0" w:rsidP="00DF1BC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BC0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восприятия произведений искусства обращает внимание на средства выразительности (цвет, линию, ритм, композицию и другие), некоторые особенности построения композиции в произведениях живописи и графики, средства архитектуры, декоративно-прикладного искусства</w:t>
            </w: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EF4DC6">
        <w:tc>
          <w:tcPr>
            <w:tcW w:w="0" w:type="auto"/>
          </w:tcPr>
          <w:p w:rsidR="00DF1BC0" w:rsidRPr="00DF1BC0" w:rsidRDefault="00DF1BC0" w:rsidP="00DF1BC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BC0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экспериментирует в создании образа; в процессе собственной деятельности проявляет инициативу</w:t>
            </w: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EF4DC6">
        <w:tc>
          <w:tcPr>
            <w:tcW w:w="0" w:type="auto"/>
          </w:tcPr>
          <w:p w:rsidR="00DF1BC0" w:rsidRPr="00DF1BC0" w:rsidRDefault="00DF1BC0" w:rsidP="00DF1BC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BC0">
              <w:rPr>
                <w:rFonts w:ascii="Times New Roman" w:eastAsia="Calibri" w:hAnsi="Times New Roman" w:cs="Times New Roman"/>
                <w:sz w:val="24"/>
                <w:szCs w:val="24"/>
              </w:rPr>
              <w:t>проявляет самостоятельность в процессе выбора темы, продумывания художественного образа, выбора техник и способов создания изображения; самостоятельно сочетает изобразительные техники и материалы</w:t>
            </w: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EF4DC6">
        <w:tc>
          <w:tcPr>
            <w:tcW w:w="0" w:type="auto"/>
          </w:tcPr>
          <w:p w:rsidR="00DF1BC0" w:rsidRPr="00DF1BC0" w:rsidRDefault="00DF1BC0" w:rsidP="00DF1BC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BC0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демонстрирует высокую техническую грамотность</w:t>
            </w: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EF4DC6">
        <w:tc>
          <w:tcPr>
            <w:tcW w:w="0" w:type="auto"/>
          </w:tcPr>
          <w:p w:rsidR="00DF1BC0" w:rsidRPr="00DF1BC0" w:rsidRDefault="00DF1BC0" w:rsidP="00DF1BC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BC0">
              <w:rPr>
                <w:rFonts w:ascii="Times New Roman" w:eastAsia="Calibri" w:hAnsi="Times New Roman" w:cs="Times New Roman"/>
                <w:sz w:val="24"/>
                <w:szCs w:val="24"/>
              </w:rPr>
              <w:t>планирует деятельность, умело организует рабочее место, проявляет аккуратность и организованность в процессе выполнения, бережное отношение к материалам</w:t>
            </w: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</w:tbl>
    <w:p w:rsidR="00DF1BC0" w:rsidRPr="000B32D9" w:rsidRDefault="00DF1BC0" w:rsidP="00DF1BC0">
      <w:pPr>
        <w:pStyle w:val="a3"/>
        <w:rPr>
          <w:rFonts w:ascii="Times New Roman" w:eastAsia="TimesNewRoman" w:hAnsi="Times New Roman" w:cs="Times New Roman"/>
          <w:b/>
          <w:i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DF1BC0" w:rsidRPr="000B32D9" w:rsidRDefault="00DF1BC0" w:rsidP="00DF1BC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DF1BC0" w:rsidRDefault="00DF1BC0" w:rsidP="00DF1B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B32D9">
        <w:rPr>
          <w:rFonts w:ascii="Times New Roman" w:eastAsia="TimesNewRoman" w:hAnsi="Times New Roman" w:cs="Times New Roman"/>
          <w:b/>
          <w:i/>
          <w:sz w:val="28"/>
          <w:szCs w:val="28"/>
        </w:rPr>
        <w:lastRenderedPageBreak/>
        <w:t xml:space="preserve">Программа </w:t>
      </w:r>
      <w:r w:rsidRPr="000B32D9">
        <w:rPr>
          <w:rFonts w:ascii="Times New Roman" w:hAnsi="Times New Roman" w:cs="Times New Roman"/>
          <w:b/>
          <w:i/>
          <w:sz w:val="28"/>
          <w:szCs w:val="28"/>
        </w:rPr>
        <w:t>«Академия детства»</w:t>
      </w:r>
    </w:p>
    <w:p w:rsidR="00DF1BC0" w:rsidRDefault="00DF1BC0" w:rsidP="00DF1B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251B">
        <w:rPr>
          <w:rFonts w:ascii="Times New Roman" w:hAnsi="Times New Roman" w:cs="Times New Roman"/>
          <w:i/>
          <w:sz w:val="28"/>
          <w:szCs w:val="28"/>
        </w:rPr>
        <w:t xml:space="preserve">Ф.Г. </w:t>
      </w:r>
      <w:proofErr w:type="spellStart"/>
      <w:r w:rsidRPr="0042251B">
        <w:rPr>
          <w:rFonts w:ascii="Times New Roman" w:hAnsi="Times New Roman" w:cs="Times New Roman"/>
          <w:i/>
          <w:sz w:val="28"/>
          <w:szCs w:val="28"/>
        </w:rPr>
        <w:t>Азнабаева</w:t>
      </w:r>
      <w:proofErr w:type="spellEnd"/>
      <w:r w:rsidRPr="0042251B">
        <w:rPr>
          <w:rFonts w:ascii="Times New Roman" w:hAnsi="Times New Roman" w:cs="Times New Roman"/>
          <w:i/>
          <w:sz w:val="28"/>
          <w:szCs w:val="28"/>
        </w:rPr>
        <w:t xml:space="preserve">, М.И. </w:t>
      </w:r>
      <w:proofErr w:type="spellStart"/>
      <w:r w:rsidRPr="0042251B">
        <w:rPr>
          <w:rFonts w:ascii="Times New Roman" w:hAnsi="Times New Roman" w:cs="Times New Roman"/>
          <w:i/>
          <w:sz w:val="28"/>
          <w:szCs w:val="28"/>
        </w:rPr>
        <w:t>Фаизова</w:t>
      </w:r>
      <w:proofErr w:type="spellEnd"/>
      <w:r w:rsidRPr="0042251B">
        <w:rPr>
          <w:rFonts w:ascii="Times New Roman" w:hAnsi="Times New Roman" w:cs="Times New Roman"/>
          <w:i/>
          <w:sz w:val="28"/>
          <w:szCs w:val="28"/>
        </w:rPr>
        <w:t xml:space="preserve">, З.А. </w:t>
      </w:r>
      <w:proofErr w:type="spellStart"/>
      <w:r w:rsidRPr="0042251B">
        <w:rPr>
          <w:rFonts w:ascii="Times New Roman" w:hAnsi="Times New Roman" w:cs="Times New Roman"/>
          <w:i/>
          <w:sz w:val="28"/>
          <w:szCs w:val="28"/>
        </w:rPr>
        <w:t>Агзамова</w:t>
      </w:r>
      <w:proofErr w:type="spellEnd"/>
    </w:p>
    <w:p w:rsidR="00DF1BC0" w:rsidRDefault="00DF1BC0" w:rsidP="00DF1BC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1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DF1BC0" w:rsidTr="00EF4DC6">
        <w:trPr>
          <w:trHeight w:val="390"/>
        </w:trPr>
        <w:tc>
          <w:tcPr>
            <w:tcW w:w="0" w:type="auto"/>
            <w:vMerge w:val="restart"/>
          </w:tcPr>
          <w:p w:rsidR="00DF1BC0" w:rsidRP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DF1BC0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0" w:type="auto"/>
            <w:gridSpan w:val="19"/>
          </w:tcPr>
          <w:p w:rsidR="00DF1BC0" w:rsidRPr="00DF1BC0" w:rsidRDefault="00DF1BC0" w:rsidP="00EF4DC6">
            <w:pPr>
              <w:pStyle w:val="a3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DF1BC0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Имя ребенка</w:t>
            </w:r>
          </w:p>
        </w:tc>
      </w:tr>
      <w:tr w:rsidR="00DF1BC0" w:rsidTr="00EF4DC6">
        <w:trPr>
          <w:trHeight w:val="585"/>
        </w:trPr>
        <w:tc>
          <w:tcPr>
            <w:tcW w:w="0" w:type="auto"/>
            <w:vMerge/>
          </w:tcPr>
          <w:p w:rsidR="00DF1BC0" w:rsidRPr="00DF1BC0" w:rsidRDefault="00DF1BC0" w:rsidP="00EF4DC6">
            <w:pPr>
              <w:pStyle w:val="a3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EF4DC6">
        <w:tc>
          <w:tcPr>
            <w:tcW w:w="0" w:type="auto"/>
          </w:tcPr>
          <w:p w:rsidR="00DF1BC0" w:rsidRP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осознает свои характерные особенности и предпочтения, понимает свою уникальность неповторимость</w:t>
            </w: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EF4DC6">
        <w:trPr>
          <w:trHeight w:val="557"/>
        </w:trPr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уважительно относится к себе, к своему полному имени, членам семьи, своему народу и его традициям, людям разных национальностей, к своей республике, знает традиции, обряды и обычаи народа, представителем которого является он сам, его семья</w:t>
            </w: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EF4DC6">
        <w:trPr>
          <w:trHeight w:val="622"/>
        </w:trPr>
        <w:tc>
          <w:tcPr>
            <w:tcW w:w="0" w:type="auto"/>
          </w:tcPr>
          <w:p w:rsidR="00DF1BC0" w:rsidRDefault="00DF1BC0" w:rsidP="00DF1B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сформированы нравственные качества личности: доброта, отзывчивость, сопереживание, любовь к Отечеству, гордость за нее и за народ;</w:t>
            </w:r>
          </w:p>
          <w:p w:rsidR="00DF1BC0" w:rsidRPr="00DF1BC0" w:rsidRDefault="00DF1BC0" w:rsidP="00DF1BC0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проявляет интерес к народной игре и игровому общению со сверстниками, играет в народные игры, связанные с жизнью, занятиями народов Башкортостана, игры с элементами соревнования, знаком с лучшими спортсменами;</w:t>
            </w: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EF4DC6">
        <w:tc>
          <w:tcPr>
            <w:tcW w:w="0" w:type="auto"/>
          </w:tcPr>
          <w:p w:rsidR="00DF1BC0" w:rsidRP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обладает знаниями об истории, культуре, традиции, архитектуре и природе родного края</w:t>
            </w: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EF4DC6"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 с предметным окружением, с миром природы, социальным миром малой Родины</w:t>
            </w: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EF4DC6"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 первичные представления о себе, о половой принадлежности, о гендерных различиях в проявлении качеств; о других людях, о социокультурных ценностях своего народа, многообразии стран и народов мира</w:t>
            </w: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EF4DC6"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владеет речью как средством общения и культуры, сформирован интерес к родному языку, общается на родном языке, владеет нормами и правилами родного языка; умеет применять компоненты устной  родной речи в различных формах и видах детской деятельности</w:t>
            </w: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EF4DC6"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знает различные жанры детской литературы писателей республики, фольклор башкирского и русского народа, различает на слух тексты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различных жанров детской литературы</w:t>
            </w: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EF4DC6"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 с башкирским народным декоративно-прикладным искусством и искусством народов республики</w:t>
            </w: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EF4DC6"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знает и интересуется мировым музыкальным наследием башкирского народа и музыкальным искусством народов республики</w:t>
            </w: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EF4DC6"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воспринимает здоровый образ жизни как ценность, имеет представления о гигиенической культуре, о здоровом питании с учетом национальных особенностей своего народа</w:t>
            </w: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DF1BC0" w:rsidTr="00EF4DC6"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знает свое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шежере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его отличительные признаки, семейные традиции, историю, духовную и материальную культуру башкирского народа, а также других народов, проживающих на территории республики</w:t>
            </w: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F1BC0" w:rsidRDefault="00DF1BC0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</w:tbl>
    <w:p w:rsidR="00DF1BC0" w:rsidRPr="000B32D9" w:rsidRDefault="00DF1BC0" w:rsidP="00DF1BC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1BC0" w:rsidRDefault="00DF1BC0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3B76" w:rsidRDefault="00613B76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3B76" w:rsidRPr="00D07613" w:rsidRDefault="00613B76" w:rsidP="00DF1B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118F" w:rsidRDefault="0089118F" w:rsidP="008911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5FE">
        <w:rPr>
          <w:rFonts w:ascii="Times New Roman" w:hAnsi="Times New Roman" w:cs="Times New Roman"/>
          <w:b/>
          <w:sz w:val="28"/>
          <w:szCs w:val="28"/>
        </w:rPr>
        <w:lastRenderedPageBreak/>
        <w:t>Программа «Ладушки»</w:t>
      </w:r>
    </w:p>
    <w:p w:rsidR="0089118F" w:rsidRDefault="00DF1BC0" w:rsidP="0089118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5853">
        <w:rPr>
          <w:rFonts w:ascii="Times New Roman" w:hAnsi="Times New Roman" w:cs="Times New Roman"/>
          <w:i/>
          <w:sz w:val="28"/>
          <w:szCs w:val="28"/>
        </w:rPr>
        <w:t xml:space="preserve">И. </w:t>
      </w:r>
      <w:proofErr w:type="spellStart"/>
      <w:r w:rsidRPr="00EA5853">
        <w:rPr>
          <w:rFonts w:ascii="Times New Roman" w:hAnsi="Times New Roman" w:cs="Times New Roman"/>
          <w:i/>
          <w:sz w:val="28"/>
          <w:szCs w:val="28"/>
        </w:rPr>
        <w:t>Новоскольцева</w:t>
      </w:r>
      <w:proofErr w:type="spellEnd"/>
      <w:r w:rsidRPr="00EA5853">
        <w:rPr>
          <w:rFonts w:ascii="Times New Roman" w:hAnsi="Times New Roman" w:cs="Times New Roman"/>
          <w:i/>
          <w:sz w:val="28"/>
          <w:szCs w:val="28"/>
        </w:rPr>
        <w:t xml:space="preserve">,  </w:t>
      </w:r>
      <w:proofErr w:type="spellStart"/>
      <w:r w:rsidRPr="00EA5853">
        <w:rPr>
          <w:rFonts w:ascii="Times New Roman" w:hAnsi="Times New Roman" w:cs="Times New Roman"/>
          <w:i/>
          <w:sz w:val="28"/>
          <w:szCs w:val="28"/>
        </w:rPr>
        <w:t>И.Каплунова</w:t>
      </w:r>
      <w:proofErr w:type="spellEnd"/>
    </w:p>
    <w:p w:rsidR="0089118F" w:rsidRDefault="0089118F" w:rsidP="008911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1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89118F" w:rsidTr="00EF4DC6">
        <w:trPr>
          <w:trHeight w:val="390"/>
        </w:trPr>
        <w:tc>
          <w:tcPr>
            <w:tcW w:w="0" w:type="auto"/>
            <w:vMerge w:val="restart"/>
          </w:tcPr>
          <w:p w:rsidR="0089118F" w:rsidRPr="00DF1BC0" w:rsidRDefault="0089118F" w:rsidP="00EF4DC6">
            <w:pPr>
              <w:pStyle w:val="a3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DF1BC0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0" w:type="auto"/>
            <w:gridSpan w:val="19"/>
          </w:tcPr>
          <w:p w:rsidR="0089118F" w:rsidRPr="00DF1BC0" w:rsidRDefault="0089118F" w:rsidP="00EF4DC6">
            <w:pPr>
              <w:pStyle w:val="a3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DF1BC0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Имя ребенка</w:t>
            </w:r>
          </w:p>
        </w:tc>
      </w:tr>
      <w:tr w:rsidR="0089118F" w:rsidTr="00EF4DC6">
        <w:trPr>
          <w:trHeight w:val="585"/>
        </w:trPr>
        <w:tc>
          <w:tcPr>
            <w:tcW w:w="0" w:type="auto"/>
            <w:vMerge/>
          </w:tcPr>
          <w:p w:rsidR="0089118F" w:rsidRPr="00DF1BC0" w:rsidRDefault="0089118F" w:rsidP="00EF4DC6">
            <w:pPr>
              <w:pStyle w:val="a3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89118F" w:rsidTr="00EF4DC6">
        <w:tc>
          <w:tcPr>
            <w:tcW w:w="0" w:type="auto"/>
          </w:tcPr>
          <w:p w:rsidR="0089118F" w:rsidRPr="00DD5DE8" w:rsidRDefault="0089118F" w:rsidP="00891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i/>
                <w:sz w:val="28"/>
                <w:szCs w:val="28"/>
              </w:rPr>
              <w:t>Движение:</w:t>
            </w:r>
          </w:p>
          <w:p w:rsidR="0089118F" w:rsidRPr="00DD5DE8" w:rsidRDefault="0089118F" w:rsidP="00891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- двигается ритмично, чувствует смену частей музыки</w:t>
            </w:r>
          </w:p>
          <w:p w:rsidR="0089118F" w:rsidRPr="00DD5DE8" w:rsidRDefault="0089118F" w:rsidP="00891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- проявляет творчество</w:t>
            </w:r>
          </w:p>
          <w:p w:rsidR="0089118F" w:rsidRPr="00DD5DE8" w:rsidRDefault="0089118F" w:rsidP="00891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- выполняет движения эмоционально</w:t>
            </w:r>
          </w:p>
          <w:p w:rsidR="0089118F" w:rsidRPr="00DD5DE8" w:rsidRDefault="0089118F" w:rsidP="00891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- ориентируется в пространстве</w:t>
            </w:r>
          </w:p>
          <w:p w:rsidR="0089118F" w:rsidRPr="0089118F" w:rsidRDefault="0089118F" w:rsidP="00EF4D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 xml:space="preserve">- выражает желание выступать самостоятельно </w:t>
            </w: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89118F" w:rsidTr="00EF4DC6">
        <w:trPr>
          <w:trHeight w:val="557"/>
        </w:trPr>
        <w:tc>
          <w:tcPr>
            <w:tcW w:w="0" w:type="auto"/>
          </w:tcPr>
          <w:p w:rsidR="0089118F" w:rsidRPr="00DD5DE8" w:rsidRDefault="0089118F" w:rsidP="0089118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i/>
                <w:sz w:val="28"/>
                <w:szCs w:val="28"/>
              </w:rPr>
              <w:t>Чувство ритма:</w:t>
            </w:r>
          </w:p>
          <w:p w:rsidR="0089118F" w:rsidRPr="00DD5DE8" w:rsidRDefault="0089118F" w:rsidP="00891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- правильно и ритмично прохлопывает усложненные ритмические формулы</w:t>
            </w:r>
          </w:p>
          <w:p w:rsidR="0089118F" w:rsidRPr="00DD5DE8" w:rsidRDefault="0089118F" w:rsidP="00891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- умеет их составлять, проигрывать на музыкальных инструментах</w:t>
            </w:r>
          </w:p>
          <w:p w:rsidR="0089118F" w:rsidRPr="0089118F" w:rsidRDefault="0089118F" w:rsidP="00EF4D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 xml:space="preserve">- умеет держать ритм в </w:t>
            </w:r>
            <w:proofErr w:type="spellStart"/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двухголосии</w:t>
            </w:r>
            <w:proofErr w:type="spellEnd"/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89118F" w:rsidTr="00EF4DC6">
        <w:trPr>
          <w:trHeight w:val="622"/>
        </w:trPr>
        <w:tc>
          <w:tcPr>
            <w:tcW w:w="0" w:type="auto"/>
          </w:tcPr>
          <w:p w:rsidR="0089118F" w:rsidRPr="00DD5DE8" w:rsidRDefault="0089118F" w:rsidP="0089118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i/>
                <w:sz w:val="28"/>
                <w:szCs w:val="28"/>
              </w:rPr>
              <w:t>Слушание музыки:</w:t>
            </w:r>
          </w:p>
          <w:p w:rsidR="0089118F" w:rsidRPr="00DD5DE8" w:rsidRDefault="0089118F" w:rsidP="00891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- эмоционально воспринимает музыку (выражает свое отношение словами)       - умеет самостоятельно придумать небольшой сюжет</w:t>
            </w:r>
          </w:p>
          <w:p w:rsidR="0089118F" w:rsidRPr="00DD5DE8" w:rsidRDefault="0089118F" w:rsidP="00891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- проявляет стремление передать в движении характер музыкального произведения</w:t>
            </w:r>
          </w:p>
          <w:p w:rsidR="0089118F" w:rsidRPr="00DD5DE8" w:rsidRDefault="0089118F" w:rsidP="00891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- различает двухчастную форму</w:t>
            </w:r>
          </w:p>
          <w:p w:rsidR="0089118F" w:rsidRPr="00DD5DE8" w:rsidRDefault="0089118F" w:rsidP="00891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- различает трехчастную форму</w:t>
            </w:r>
          </w:p>
          <w:p w:rsidR="0089118F" w:rsidRPr="00DD5DE8" w:rsidRDefault="0089118F" w:rsidP="00891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- отображает свое отношение к музыке в изобразительной деятельности</w:t>
            </w:r>
          </w:p>
          <w:p w:rsidR="0089118F" w:rsidRPr="00DD5DE8" w:rsidRDefault="0089118F" w:rsidP="00891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- способен самостоятельно придумать небольшой сюжет к музыкальному произведению</w:t>
            </w:r>
          </w:p>
          <w:p w:rsidR="0089118F" w:rsidRPr="0089118F" w:rsidRDefault="0089118F" w:rsidP="00EF4D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- проявляет желание музицировать</w:t>
            </w: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</w:tbl>
    <w:p w:rsidR="0089118F" w:rsidRDefault="0089118F" w:rsidP="00DF1BC0">
      <w:pPr>
        <w:pStyle w:val="a3"/>
        <w:rPr>
          <w:rFonts w:ascii="Times New Roman" w:hAnsi="Times New Roman" w:cs="Times New Roman"/>
          <w:i/>
          <w:color w:val="FF0000"/>
          <w:sz w:val="28"/>
          <w:szCs w:val="28"/>
          <w:lang w:eastAsia="en-US"/>
        </w:rPr>
      </w:pPr>
    </w:p>
    <w:p w:rsidR="0089118F" w:rsidRDefault="0089118F" w:rsidP="00DF1BC0">
      <w:pPr>
        <w:pStyle w:val="a3"/>
        <w:rPr>
          <w:rFonts w:ascii="Times New Roman" w:hAnsi="Times New Roman" w:cs="Times New Roman"/>
          <w:i/>
          <w:color w:val="FF0000"/>
          <w:sz w:val="28"/>
          <w:szCs w:val="28"/>
          <w:lang w:eastAsia="en-US"/>
        </w:rPr>
      </w:pPr>
    </w:p>
    <w:p w:rsidR="0089118F" w:rsidRDefault="0089118F" w:rsidP="00DF1BC0">
      <w:pPr>
        <w:pStyle w:val="a3"/>
        <w:rPr>
          <w:rFonts w:ascii="Times New Roman" w:hAnsi="Times New Roman" w:cs="Times New Roman"/>
          <w:i/>
          <w:color w:val="FF0000"/>
          <w:sz w:val="28"/>
          <w:szCs w:val="28"/>
          <w:lang w:eastAsia="en-US"/>
        </w:rPr>
      </w:pPr>
    </w:p>
    <w:p w:rsidR="0089118F" w:rsidRDefault="0089118F" w:rsidP="00DF1BC0">
      <w:pPr>
        <w:pStyle w:val="a3"/>
        <w:rPr>
          <w:rFonts w:ascii="Times New Roman" w:hAnsi="Times New Roman" w:cs="Times New Roman"/>
          <w:i/>
          <w:color w:val="FF0000"/>
          <w:sz w:val="28"/>
          <w:szCs w:val="28"/>
          <w:lang w:eastAsia="en-US"/>
        </w:rPr>
      </w:pPr>
    </w:p>
    <w:p w:rsidR="0089118F" w:rsidRDefault="0089118F" w:rsidP="00DF1BC0">
      <w:pPr>
        <w:pStyle w:val="a3"/>
        <w:rPr>
          <w:rFonts w:ascii="Times New Roman" w:hAnsi="Times New Roman" w:cs="Times New Roman"/>
          <w:i/>
          <w:color w:val="FF0000"/>
          <w:sz w:val="28"/>
          <w:szCs w:val="28"/>
          <w:lang w:eastAsia="en-US"/>
        </w:rPr>
      </w:pPr>
    </w:p>
    <w:p w:rsidR="0089118F" w:rsidRDefault="0089118F" w:rsidP="00DF1BC0">
      <w:pPr>
        <w:pStyle w:val="a3"/>
        <w:rPr>
          <w:rFonts w:ascii="Times New Roman" w:hAnsi="Times New Roman" w:cs="Times New Roman"/>
          <w:i/>
          <w:color w:val="FF0000"/>
          <w:sz w:val="28"/>
          <w:szCs w:val="28"/>
          <w:lang w:eastAsia="en-US"/>
        </w:rPr>
      </w:pPr>
    </w:p>
    <w:p w:rsidR="0089118F" w:rsidRDefault="0089118F" w:rsidP="00DF1BC0">
      <w:pPr>
        <w:pStyle w:val="a3"/>
        <w:rPr>
          <w:rFonts w:ascii="Times New Roman" w:hAnsi="Times New Roman" w:cs="Times New Roman"/>
          <w:i/>
          <w:color w:val="FF0000"/>
          <w:sz w:val="28"/>
          <w:szCs w:val="28"/>
          <w:lang w:eastAsia="en-US"/>
        </w:rPr>
      </w:pPr>
    </w:p>
    <w:p w:rsidR="00613B76" w:rsidRDefault="00613B76" w:rsidP="00DF1BC0">
      <w:pPr>
        <w:pStyle w:val="a3"/>
        <w:rPr>
          <w:rFonts w:ascii="Times New Roman" w:hAnsi="Times New Roman" w:cs="Times New Roman"/>
          <w:i/>
          <w:color w:val="FF0000"/>
          <w:sz w:val="28"/>
          <w:szCs w:val="28"/>
          <w:lang w:eastAsia="en-US"/>
        </w:rPr>
      </w:pPr>
    </w:p>
    <w:p w:rsidR="00613B76" w:rsidRDefault="00613B76" w:rsidP="00DF1BC0">
      <w:pPr>
        <w:pStyle w:val="a3"/>
        <w:rPr>
          <w:rFonts w:ascii="Times New Roman" w:hAnsi="Times New Roman" w:cs="Times New Roman"/>
          <w:i/>
          <w:color w:val="FF0000"/>
          <w:sz w:val="28"/>
          <w:szCs w:val="28"/>
          <w:lang w:eastAsia="en-US"/>
        </w:rPr>
      </w:pPr>
    </w:p>
    <w:p w:rsidR="00613B76" w:rsidRDefault="00613B76" w:rsidP="00DF1BC0">
      <w:pPr>
        <w:pStyle w:val="a3"/>
        <w:rPr>
          <w:rFonts w:ascii="Times New Roman" w:hAnsi="Times New Roman" w:cs="Times New Roman"/>
          <w:i/>
          <w:color w:val="FF0000"/>
          <w:sz w:val="28"/>
          <w:szCs w:val="28"/>
          <w:lang w:eastAsia="en-US"/>
        </w:rPr>
      </w:pPr>
    </w:p>
    <w:p w:rsidR="0089118F" w:rsidRPr="00D951CA" w:rsidRDefault="0089118F" w:rsidP="0089118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D951CA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Программа  «Цветик-</w:t>
      </w:r>
      <w:proofErr w:type="spellStart"/>
      <w:r w:rsidRPr="00D951CA">
        <w:rPr>
          <w:rFonts w:ascii="Times New Roman" w:hAnsi="Times New Roman" w:cs="Times New Roman"/>
          <w:b/>
          <w:sz w:val="28"/>
          <w:szCs w:val="28"/>
          <w:lang w:eastAsia="en-US"/>
        </w:rPr>
        <w:t>семицветик</w:t>
      </w:r>
      <w:proofErr w:type="spellEnd"/>
      <w:r w:rsidRPr="00D951CA">
        <w:rPr>
          <w:rFonts w:ascii="Times New Roman" w:hAnsi="Times New Roman" w:cs="Times New Roman"/>
          <w:b/>
          <w:sz w:val="28"/>
          <w:szCs w:val="28"/>
          <w:lang w:eastAsia="en-US"/>
        </w:rPr>
        <w:t>»</w:t>
      </w:r>
    </w:p>
    <w:p w:rsidR="00DF1BC0" w:rsidRPr="00D951CA" w:rsidRDefault="00DF1BC0" w:rsidP="0089118F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D951CA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Н.Ю. </w:t>
      </w:r>
      <w:proofErr w:type="spellStart"/>
      <w:r w:rsidRPr="00D951CA">
        <w:rPr>
          <w:rFonts w:ascii="Times New Roman" w:hAnsi="Times New Roman" w:cs="Times New Roman"/>
          <w:i/>
          <w:sz w:val="28"/>
          <w:szCs w:val="28"/>
          <w:lang w:eastAsia="en-US"/>
        </w:rPr>
        <w:t>Куражева</w:t>
      </w:r>
      <w:proofErr w:type="spellEnd"/>
      <w:r w:rsidRPr="00D951CA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, Н.В. </w:t>
      </w:r>
      <w:proofErr w:type="spellStart"/>
      <w:r w:rsidRPr="00D951CA">
        <w:rPr>
          <w:rFonts w:ascii="Times New Roman" w:hAnsi="Times New Roman" w:cs="Times New Roman"/>
          <w:i/>
          <w:sz w:val="28"/>
          <w:szCs w:val="28"/>
          <w:lang w:eastAsia="en-US"/>
        </w:rPr>
        <w:t>Вараева</w:t>
      </w:r>
      <w:proofErr w:type="spellEnd"/>
      <w:r w:rsidRPr="00D951CA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,  </w:t>
      </w:r>
      <w:proofErr w:type="spellStart"/>
      <w:r w:rsidRPr="00D951CA">
        <w:rPr>
          <w:rFonts w:ascii="Times New Roman" w:hAnsi="Times New Roman" w:cs="Times New Roman"/>
          <w:i/>
          <w:sz w:val="28"/>
          <w:szCs w:val="28"/>
          <w:lang w:eastAsia="en-US"/>
        </w:rPr>
        <w:t>А.С.Тузаева</w:t>
      </w:r>
      <w:proofErr w:type="spellEnd"/>
      <w:r w:rsidRPr="00D951CA">
        <w:rPr>
          <w:rFonts w:ascii="Times New Roman" w:hAnsi="Times New Roman" w:cs="Times New Roman"/>
          <w:i/>
          <w:sz w:val="28"/>
          <w:szCs w:val="28"/>
          <w:lang w:eastAsia="en-US"/>
        </w:rPr>
        <w:t>,  И.А. Козлова</w:t>
      </w:r>
    </w:p>
    <w:p w:rsidR="00D951CA" w:rsidRDefault="00D951CA" w:rsidP="00613B7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13B76" w:rsidRPr="00ED0F46" w:rsidRDefault="00613B76" w:rsidP="00613B76">
      <w:pPr>
        <w:rPr>
          <w:rFonts w:ascii="Times New Roman" w:hAnsi="Times New Roman" w:cs="Times New Roman"/>
          <w:sz w:val="24"/>
          <w:szCs w:val="24"/>
        </w:rPr>
      </w:pPr>
      <w:r w:rsidRPr="00ED0F46">
        <w:rPr>
          <w:rFonts w:ascii="Times New Roman" w:hAnsi="Times New Roman" w:cs="Times New Roman"/>
          <w:sz w:val="24"/>
          <w:szCs w:val="24"/>
        </w:rPr>
        <w:t>Диагностическая таблица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ptab w:relativeTo="margin" w:alignment="center" w:leader="underscore"/>
      </w:r>
      <w:r w:rsidRPr="00ED0F46">
        <w:rPr>
          <w:rFonts w:ascii="Times New Roman" w:hAnsi="Times New Roman" w:cs="Times New Roman"/>
          <w:sz w:val="24"/>
          <w:szCs w:val="24"/>
        </w:rPr>
        <w:t>учебный год</w:t>
      </w:r>
    </w:p>
    <w:p w:rsidR="00613B76" w:rsidRPr="00ED0F46" w:rsidRDefault="00613B76" w:rsidP="00613B76">
      <w:pPr>
        <w:rPr>
          <w:rFonts w:ascii="Times New Roman" w:hAnsi="Times New Roman" w:cs="Times New Roman"/>
          <w:sz w:val="24"/>
          <w:szCs w:val="24"/>
        </w:rPr>
      </w:pPr>
      <w:r w:rsidRPr="00ED0F46">
        <w:rPr>
          <w:rFonts w:ascii="Times New Roman" w:hAnsi="Times New Roman" w:cs="Times New Roman"/>
          <w:sz w:val="24"/>
          <w:szCs w:val="24"/>
        </w:rPr>
        <w:t>Психологическая карта развития детей группы</w:t>
      </w:r>
      <w:r>
        <w:rPr>
          <w:rFonts w:ascii="Times New Roman" w:hAnsi="Times New Roman" w:cs="Times New Roman"/>
          <w:sz w:val="24"/>
          <w:szCs w:val="24"/>
        </w:rPr>
        <w:ptab w:relativeTo="margin" w:alignment="right" w:leader="underscore"/>
      </w:r>
    </w:p>
    <w:p w:rsidR="00613B76" w:rsidRPr="00ED0F46" w:rsidRDefault="00613B76" w:rsidP="00613B76">
      <w:pPr>
        <w:rPr>
          <w:rFonts w:ascii="Times New Roman" w:hAnsi="Times New Roman" w:cs="Times New Roman"/>
          <w:sz w:val="24"/>
          <w:szCs w:val="24"/>
        </w:rPr>
      </w:pPr>
      <w:r w:rsidRPr="00ED0F46">
        <w:rPr>
          <w:rFonts w:ascii="Times New Roman" w:hAnsi="Times New Roman" w:cs="Times New Roman"/>
          <w:sz w:val="24"/>
          <w:szCs w:val="24"/>
        </w:rPr>
        <w:t>Педагог-психоло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ptab w:relativeTo="margin" w:alignment="center" w:leader="underscore"/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417"/>
        <w:gridCol w:w="3153"/>
        <w:gridCol w:w="459"/>
        <w:gridCol w:w="504"/>
        <w:gridCol w:w="504"/>
        <w:gridCol w:w="549"/>
        <w:gridCol w:w="504"/>
        <w:gridCol w:w="504"/>
        <w:gridCol w:w="551"/>
        <w:gridCol w:w="555"/>
        <w:gridCol w:w="504"/>
        <w:gridCol w:w="504"/>
        <w:gridCol w:w="1777"/>
      </w:tblGrid>
      <w:tr w:rsidR="00613B76" w:rsidTr="00A5772E">
        <w:trPr>
          <w:cantSplit/>
          <w:trHeight w:val="383"/>
        </w:trPr>
        <w:tc>
          <w:tcPr>
            <w:tcW w:w="279" w:type="dxa"/>
            <w:vMerge w:val="restart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248" w:type="dxa"/>
            <w:vMerge w:val="restart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59" w:type="dxa"/>
            <w:vMerge w:val="restart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Темп развития</w:t>
            </w:r>
          </w:p>
        </w:tc>
        <w:tc>
          <w:tcPr>
            <w:tcW w:w="506" w:type="dxa"/>
            <w:vMerge w:val="restart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Работоспособность</w:t>
            </w:r>
          </w:p>
        </w:tc>
        <w:tc>
          <w:tcPr>
            <w:tcW w:w="506" w:type="dxa"/>
            <w:vMerge w:val="restart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Активность</w:t>
            </w:r>
          </w:p>
        </w:tc>
        <w:tc>
          <w:tcPr>
            <w:tcW w:w="553" w:type="dxa"/>
            <w:vMerge w:val="restart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Темп деятельности</w:t>
            </w:r>
          </w:p>
        </w:tc>
        <w:tc>
          <w:tcPr>
            <w:tcW w:w="506" w:type="dxa"/>
            <w:vMerge w:val="restart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Уверенность, самооценка</w:t>
            </w:r>
          </w:p>
        </w:tc>
        <w:tc>
          <w:tcPr>
            <w:tcW w:w="506" w:type="dxa"/>
            <w:vMerge w:val="restart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Эмоциональная сфера</w:t>
            </w:r>
          </w:p>
        </w:tc>
        <w:tc>
          <w:tcPr>
            <w:tcW w:w="555" w:type="dxa"/>
            <w:vMerge w:val="restart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Коммуникативная сфера</w:t>
            </w:r>
          </w:p>
        </w:tc>
        <w:tc>
          <w:tcPr>
            <w:tcW w:w="1065" w:type="dxa"/>
            <w:gridSpan w:val="2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Волевая сфера</w:t>
            </w:r>
          </w:p>
        </w:tc>
        <w:tc>
          <w:tcPr>
            <w:tcW w:w="506" w:type="dxa"/>
            <w:vMerge w:val="restart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Мелкая моторика</w:t>
            </w:r>
          </w:p>
        </w:tc>
        <w:tc>
          <w:tcPr>
            <w:tcW w:w="1796" w:type="dxa"/>
            <w:vMerge w:val="restart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Особенности</w:t>
            </w:r>
          </w:p>
        </w:tc>
      </w:tr>
      <w:tr w:rsidR="00613B76" w:rsidTr="00A5772E">
        <w:trPr>
          <w:cantSplit/>
          <w:trHeight w:val="2323"/>
        </w:trPr>
        <w:tc>
          <w:tcPr>
            <w:tcW w:w="279" w:type="dxa"/>
            <w:vMerge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8" w:type="dxa"/>
            <w:vMerge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Merge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vMerge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vMerge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Merge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vMerge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vMerge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vMerge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Зрительная инструкция</w:t>
            </w:r>
          </w:p>
        </w:tc>
        <w:tc>
          <w:tcPr>
            <w:tcW w:w="506" w:type="dxa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Слуховая инструкция</w:t>
            </w:r>
          </w:p>
        </w:tc>
        <w:tc>
          <w:tcPr>
            <w:tcW w:w="506" w:type="dxa"/>
            <w:vMerge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vMerge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3B76" w:rsidTr="00A5772E">
        <w:tc>
          <w:tcPr>
            <w:tcW w:w="279" w:type="dxa"/>
            <w:vMerge w:val="restart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48" w:type="dxa"/>
            <w:vMerge w:val="restart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3B76" w:rsidTr="00A5772E">
        <w:tc>
          <w:tcPr>
            <w:tcW w:w="279" w:type="dxa"/>
            <w:vMerge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8" w:type="dxa"/>
            <w:vMerge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3B76" w:rsidTr="00A5772E">
        <w:tc>
          <w:tcPr>
            <w:tcW w:w="279" w:type="dxa"/>
            <w:vMerge w:val="restart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48" w:type="dxa"/>
            <w:vMerge w:val="restart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3B76" w:rsidTr="00A5772E">
        <w:tc>
          <w:tcPr>
            <w:tcW w:w="279" w:type="dxa"/>
            <w:vMerge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8" w:type="dxa"/>
            <w:vMerge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3B76" w:rsidTr="00A5772E">
        <w:tc>
          <w:tcPr>
            <w:tcW w:w="279" w:type="dxa"/>
            <w:vMerge w:val="restart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48" w:type="dxa"/>
            <w:vMerge w:val="restart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3B76" w:rsidTr="00A5772E">
        <w:tc>
          <w:tcPr>
            <w:tcW w:w="279" w:type="dxa"/>
            <w:vMerge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8" w:type="dxa"/>
            <w:vMerge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3B76" w:rsidTr="00A5772E">
        <w:tc>
          <w:tcPr>
            <w:tcW w:w="279" w:type="dxa"/>
            <w:vMerge w:val="restart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48" w:type="dxa"/>
            <w:vMerge w:val="restart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3B76" w:rsidTr="00A5772E">
        <w:tc>
          <w:tcPr>
            <w:tcW w:w="279" w:type="dxa"/>
            <w:vMerge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8" w:type="dxa"/>
            <w:vMerge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3B76" w:rsidTr="00A5772E">
        <w:tc>
          <w:tcPr>
            <w:tcW w:w="279" w:type="dxa"/>
            <w:vMerge w:val="restart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248" w:type="dxa"/>
            <w:vMerge w:val="restart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3B76" w:rsidTr="00A5772E">
        <w:tc>
          <w:tcPr>
            <w:tcW w:w="279" w:type="dxa"/>
            <w:vMerge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8" w:type="dxa"/>
            <w:vMerge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13B76" w:rsidRDefault="00613B76" w:rsidP="00613B7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485" w:type="dxa"/>
        <w:tblLayout w:type="fixed"/>
        <w:tblLook w:val="04A0" w:firstRow="1" w:lastRow="0" w:firstColumn="1" w:lastColumn="0" w:noHBand="0" w:noVBand="1"/>
      </w:tblPr>
      <w:tblGrid>
        <w:gridCol w:w="408"/>
        <w:gridCol w:w="185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398"/>
        <w:gridCol w:w="459"/>
        <w:gridCol w:w="459"/>
        <w:gridCol w:w="459"/>
        <w:gridCol w:w="459"/>
        <w:gridCol w:w="459"/>
      </w:tblGrid>
      <w:tr w:rsidR="00613B76" w:rsidTr="00A5772E">
        <w:trPr>
          <w:cantSplit/>
          <w:trHeight w:val="329"/>
        </w:trPr>
        <w:tc>
          <w:tcPr>
            <w:tcW w:w="408" w:type="dxa"/>
            <w:vMerge w:val="restart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55" w:type="dxa"/>
            <w:vMerge w:val="restart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26" w:type="dxa"/>
            <w:vMerge w:val="restart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Восприятие</w:t>
            </w:r>
          </w:p>
        </w:tc>
        <w:tc>
          <w:tcPr>
            <w:tcW w:w="425" w:type="dxa"/>
            <w:vMerge w:val="restart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Воображение</w:t>
            </w:r>
          </w:p>
        </w:tc>
        <w:tc>
          <w:tcPr>
            <w:tcW w:w="850" w:type="dxa"/>
            <w:gridSpan w:val="2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Память</w:t>
            </w:r>
          </w:p>
        </w:tc>
        <w:tc>
          <w:tcPr>
            <w:tcW w:w="3828" w:type="dxa"/>
            <w:gridSpan w:val="9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Интеллектуальная сфера</w:t>
            </w:r>
          </w:p>
        </w:tc>
        <w:tc>
          <w:tcPr>
            <w:tcW w:w="2693" w:type="dxa"/>
            <w:gridSpan w:val="6"/>
          </w:tcPr>
          <w:p w:rsidR="00613B76" w:rsidRPr="00721F20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Внимание</w:t>
            </w:r>
          </w:p>
        </w:tc>
      </w:tr>
      <w:tr w:rsidR="00613B76" w:rsidTr="00A5772E">
        <w:trPr>
          <w:cantSplit/>
          <w:trHeight w:val="1680"/>
        </w:trPr>
        <w:tc>
          <w:tcPr>
            <w:tcW w:w="408" w:type="dxa"/>
            <w:vMerge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Merge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extDirection w:val="btLr"/>
          </w:tcPr>
          <w:p w:rsidR="00613B76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extDirection w:val="btLr"/>
          </w:tcPr>
          <w:p w:rsidR="00613B76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Зрительная</w:t>
            </w:r>
          </w:p>
        </w:tc>
        <w:tc>
          <w:tcPr>
            <w:tcW w:w="425" w:type="dxa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Слуховая</w:t>
            </w:r>
          </w:p>
        </w:tc>
        <w:tc>
          <w:tcPr>
            <w:tcW w:w="426" w:type="dxa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 xml:space="preserve">Общий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425" w:type="dxa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</w:t>
            </w:r>
          </w:p>
        </w:tc>
        <w:tc>
          <w:tcPr>
            <w:tcW w:w="425" w:type="dxa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Конкретизация</w:t>
            </w:r>
          </w:p>
        </w:tc>
        <w:tc>
          <w:tcPr>
            <w:tcW w:w="425" w:type="dxa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Сравнение</w:t>
            </w:r>
          </w:p>
        </w:tc>
        <w:tc>
          <w:tcPr>
            <w:tcW w:w="426" w:type="dxa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Исключение</w:t>
            </w:r>
          </w:p>
        </w:tc>
        <w:tc>
          <w:tcPr>
            <w:tcW w:w="425" w:type="dxa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425" w:type="dxa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Рассуждения</w:t>
            </w:r>
          </w:p>
        </w:tc>
        <w:tc>
          <w:tcPr>
            <w:tcW w:w="425" w:type="dxa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Классификация</w:t>
            </w:r>
          </w:p>
        </w:tc>
        <w:tc>
          <w:tcPr>
            <w:tcW w:w="426" w:type="dxa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Синтез</w:t>
            </w:r>
          </w:p>
        </w:tc>
        <w:tc>
          <w:tcPr>
            <w:tcW w:w="398" w:type="dxa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уровень</w:t>
            </w:r>
          </w:p>
        </w:tc>
        <w:tc>
          <w:tcPr>
            <w:tcW w:w="459" w:type="dxa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</w:t>
            </w:r>
          </w:p>
        </w:tc>
        <w:tc>
          <w:tcPr>
            <w:tcW w:w="459" w:type="dxa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Устойчивость</w:t>
            </w:r>
          </w:p>
        </w:tc>
        <w:tc>
          <w:tcPr>
            <w:tcW w:w="459" w:type="dxa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Распределение</w:t>
            </w:r>
          </w:p>
        </w:tc>
        <w:tc>
          <w:tcPr>
            <w:tcW w:w="459" w:type="dxa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Переключение</w:t>
            </w:r>
          </w:p>
        </w:tc>
        <w:tc>
          <w:tcPr>
            <w:tcW w:w="459" w:type="dxa"/>
            <w:textDirection w:val="btLr"/>
          </w:tcPr>
          <w:p w:rsidR="00613B76" w:rsidRPr="00721F20" w:rsidRDefault="00613B76" w:rsidP="00A5772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Концентрация</w:t>
            </w:r>
          </w:p>
        </w:tc>
      </w:tr>
      <w:tr w:rsidR="00613B76" w:rsidTr="00A5772E">
        <w:tc>
          <w:tcPr>
            <w:tcW w:w="408" w:type="dxa"/>
            <w:vMerge w:val="restart"/>
          </w:tcPr>
          <w:p w:rsidR="00613B76" w:rsidRPr="000A016C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1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5" w:type="dxa"/>
            <w:vMerge w:val="restart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3B76" w:rsidTr="00A5772E">
        <w:tc>
          <w:tcPr>
            <w:tcW w:w="408" w:type="dxa"/>
            <w:vMerge/>
          </w:tcPr>
          <w:p w:rsidR="00613B76" w:rsidRPr="000A016C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3B76" w:rsidTr="00A5772E">
        <w:tc>
          <w:tcPr>
            <w:tcW w:w="408" w:type="dxa"/>
            <w:vMerge w:val="restart"/>
          </w:tcPr>
          <w:p w:rsidR="00613B76" w:rsidRPr="000A016C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1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5" w:type="dxa"/>
            <w:vMerge w:val="restart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3B76" w:rsidTr="00A5772E">
        <w:tc>
          <w:tcPr>
            <w:tcW w:w="408" w:type="dxa"/>
            <w:vMerge/>
          </w:tcPr>
          <w:p w:rsidR="00613B76" w:rsidRPr="000A016C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3B76" w:rsidTr="00A5772E">
        <w:tc>
          <w:tcPr>
            <w:tcW w:w="408" w:type="dxa"/>
            <w:vMerge w:val="restart"/>
          </w:tcPr>
          <w:p w:rsidR="00613B76" w:rsidRPr="000A016C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1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5" w:type="dxa"/>
            <w:vMerge w:val="restart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3B76" w:rsidTr="00A5772E">
        <w:tc>
          <w:tcPr>
            <w:tcW w:w="408" w:type="dxa"/>
            <w:vMerge/>
          </w:tcPr>
          <w:p w:rsidR="00613B76" w:rsidRPr="000A016C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3B76" w:rsidTr="00A5772E">
        <w:tc>
          <w:tcPr>
            <w:tcW w:w="408" w:type="dxa"/>
            <w:vMerge w:val="restart"/>
          </w:tcPr>
          <w:p w:rsidR="00613B76" w:rsidRPr="000A016C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1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55" w:type="dxa"/>
            <w:vMerge w:val="restart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3B76" w:rsidTr="00A5772E">
        <w:tc>
          <w:tcPr>
            <w:tcW w:w="408" w:type="dxa"/>
            <w:vMerge/>
          </w:tcPr>
          <w:p w:rsidR="00613B76" w:rsidRPr="000A016C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3B76" w:rsidTr="00A5772E">
        <w:tc>
          <w:tcPr>
            <w:tcW w:w="408" w:type="dxa"/>
            <w:vMerge w:val="restart"/>
          </w:tcPr>
          <w:p w:rsidR="00613B76" w:rsidRPr="000A016C" w:rsidRDefault="00613B76" w:rsidP="00A5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16C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855" w:type="dxa"/>
            <w:vMerge w:val="restart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3B76" w:rsidTr="00A5772E">
        <w:tc>
          <w:tcPr>
            <w:tcW w:w="408" w:type="dxa"/>
            <w:vMerge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Merge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613B76" w:rsidRDefault="00613B76" w:rsidP="00A57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118F" w:rsidRDefault="0089118F" w:rsidP="00DF1BC0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:rsidR="0089118F" w:rsidRDefault="0089118F" w:rsidP="0089118F">
      <w:pPr>
        <w:pStyle w:val="a3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lastRenderedPageBreak/>
        <w:t>Программа «Первые шаги»</w:t>
      </w:r>
    </w:p>
    <w:p w:rsidR="00DF1BC0" w:rsidRDefault="00DF1BC0" w:rsidP="0089118F">
      <w:pPr>
        <w:pStyle w:val="a3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proofErr w:type="spellStart"/>
      <w:r w:rsidRPr="00DD5DE8">
        <w:rPr>
          <w:rFonts w:ascii="Times New Roman" w:eastAsia="Calibri" w:hAnsi="Times New Roman" w:cs="Times New Roman"/>
          <w:i/>
          <w:iCs/>
          <w:sz w:val="28"/>
          <w:szCs w:val="28"/>
        </w:rPr>
        <w:t>Е.О.Смирнова</w:t>
      </w:r>
      <w:proofErr w:type="spellEnd"/>
      <w:r w:rsidRPr="00DD5DE8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Л.Н. </w:t>
      </w:r>
      <w:proofErr w:type="spellStart"/>
      <w:r w:rsidRPr="00DD5DE8">
        <w:rPr>
          <w:rFonts w:ascii="Times New Roman" w:eastAsia="Calibri" w:hAnsi="Times New Roman" w:cs="Times New Roman"/>
          <w:i/>
          <w:iCs/>
          <w:sz w:val="28"/>
          <w:szCs w:val="28"/>
        </w:rPr>
        <w:t>Галигузова</w:t>
      </w:r>
      <w:proofErr w:type="spellEnd"/>
      <w:r w:rsidRPr="00DD5DE8">
        <w:rPr>
          <w:rFonts w:ascii="Times New Roman" w:eastAsia="Calibri" w:hAnsi="Times New Roman" w:cs="Times New Roman"/>
          <w:i/>
          <w:iCs/>
          <w:sz w:val="28"/>
          <w:szCs w:val="28"/>
        </w:rPr>
        <w:t>,  С.Ю. Мещерякова</w:t>
      </w:r>
    </w:p>
    <w:p w:rsidR="0089118F" w:rsidRDefault="0089118F" w:rsidP="0089118F">
      <w:pPr>
        <w:pStyle w:val="a3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1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89118F" w:rsidTr="00EF4DC6">
        <w:trPr>
          <w:trHeight w:val="390"/>
        </w:trPr>
        <w:tc>
          <w:tcPr>
            <w:tcW w:w="0" w:type="auto"/>
            <w:vMerge w:val="restart"/>
          </w:tcPr>
          <w:p w:rsidR="0089118F" w:rsidRPr="00DF1BC0" w:rsidRDefault="0089118F" w:rsidP="00EF4DC6">
            <w:pPr>
              <w:pStyle w:val="a3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DF1BC0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0" w:type="auto"/>
            <w:gridSpan w:val="19"/>
          </w:tcPr>
          <w:p w:rsidR="0089118F" w:rsidRPr="00DF1BC0" w:rsidRDefault="0089118F" w:rsidP="00EF4DC6">
            <w:pPr>
              <w:pStyle w:val="a3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DF1BC0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Имя ребенка</w:t>
            </w:r>
          </w:p>
        </w:tc>
      </w:tr>
      <w:tr w:rsidR="0089118F" w:rsidTr="00EF4DC6">
        <w:trPr>
          <w:trHeight w:val="585"/>
        </w:trPr>
        <w:tc>
          <w:tcPr>
            <w:tcW w:w="0" w:type="auto"/>
            <w:vMerge/>
          </w:tcPr>
          <w:p w:rsidR="0089118F" w:rsidRPr="00DF1BC0" w:rsidRDefault="0089118F" w:rsidP="00EF4DC6">
            <w:pPr>
              <w:pStyle w:val="a3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89118F" w:rsidTr="00EF4DC6">
        <w:tc>
          <w:tcPr>
            <w:tcW w:w="0" w:type="auto"/>
          </w:tcPr>
          <w:p w:rsidR="0089118F" w:rsidRPr="00DF1BC0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интересуется окружающими предметами и активно действует с ними</w:t>
            </w: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89118F" w:rsidTr="00EF4DC6">
        <w:trPr>
          <w:trHeight w:val="557"/>
        </w:trPr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эмоционально </w:t>
            </w:r>
            <w:proofErr w:type="gramStart"/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вовлечён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 xml:space="preserve"> в действия с игрушками и другими предметами, с удовольствием исследует их свойства</w:t>
            </w: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89118F" w:rsidTr="00EF4DC6">
        <w:trPr>
          <w:trHeight w:val="622"/>
        </w:trPr>
        <w:tc>
          <w:tcPr>
            <w:tcW w:w="0" w:type="auto"/>
          </w:tcPr>
          <w:p w:rsidR="0089118F" w:rsidRPr="00DF1BC0" w:rsidRDefault="0089118F" w:rsidP="00EF4DC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проявляет настойчивость в достижении результата своих действий</w:t>
            </w: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89118F" w:rsidTr="00EF4DC6">
        <w:tc>
          <w:tcPr>
            <w:tcW w:w="0" w:type="auto"/>
          </w:tcPr>
          <w:p w:rsidR="0089118F" w:rsidRPr="00DF1BC0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проявляет самостоятельность в бытовых и 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 xml:space="preserve"> ими игровых действиях</w:t>
            </w: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89118F" w:rsidTr="00EF4DC6"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владеет простейшими навыками самообслуживания</w:t>
            </w: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89118F" w:rsidTr="00EF4DC6"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владеет активной и пассивной речью, включённой в общение</w:t>
            </w: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89118F" w:rsidTr="00EF4DC6"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может обращаться с вопросами и просьбами, понимает речь взрослых</w:t>
            </w: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89118F" w:rsidTr="00EF4DC6"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знает названия окружающих предметов и игрушек</w:t>
            </w: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89118F" w:rsidTr="00EF4DC6"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стремится к общению с взрослыми и активно подражает им в движениях и действиях</w:t>
            </w: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89118F" w:rsidTr="00EF4DC6"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 xml:space="preserve">появляются короткие </w:t>
            </w:r>
            <w:proofErr w:type="spellStart"/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отобразительные</w:t>
            </w:r>
            <w:proofErr w:type="spellEnd"/>
            <w:r w:rsidRPr="00DD5DE8">
              <w:rPr>
                <w:rFonts w:ascii="Times New Roman" w:hAnsi="Times New Roman" w:cs="Times New Roman"/>
                <w:sz w:val="28"/>
                <w:szCs w:val="28"/>
              </w:rPr>
              <w:t xml:space="preserve"> игры, в которых малыш воспроизводит действия взрослого</w:t>
            </w: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89118F" w:rsidTr="00EF4DC6">
        <w:tc>
          <w:tcPr>
            <w:tcW w:w="0" w:type="auto"/>
          </w:tcPr>
          <w:p w:rsidR="0089118F" w:rsidRPr="00DD5DE8" w:rsidRDefault="0089118F" w:rsidP="00EF4D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возникают первые игровые замещения</w:t>
            </w: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89118F" w:rsidTr="00EF4DC6">
        <w:tc>
          <w:tcPr>
            <w:tcW w:w="0" w:type="auto"/>
          </w:tcPr>
          <w:p w:rsidR="0089118F" w:rsidRPr="00DD5DE8" w:rsidRDefault="0089118F" w:rsidP="00EF4D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проявляет интерес к сверстникам</w:t>
            </w: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89118F" w:rsidTr="00EF4DC6">
        <w:tc>
          <w:tcPr>
            <w:tcW w:w="0" w:type="auto"/>
          </w:tcPr>
          <w:p w:rsidR="0089118F" w:rsidRPr="00DD5DE8" w:rsidRDefault="0089118F" w:rsidP="00EF4D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с удовольствием наблюдает за их действиями и подражает им</w:t>
            </w: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89118F" w:rsidTr="00EF4DC6">
        <w:tc>
          <w:tcPr>
            <w:tcW w:w="0" w:type="auto"/>
          </w:tcPr>
          <w:p w:rsidR="0089118F" w:rsidRPr="00DD5DE8" w:rsidRDefault="0089118F" w:rsidP="00EF4D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взаимодействие с ровесниками окрашено яркими эмоциями</w:t>
            </w: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89118F" w:rsidTr="00EF4DC6">
        <w:tc>
          <w:tcPr>
            <w:tcW w:w="0" w:type="auto"/>
          </w:tcPr>
          <w:p w:rsidR="0089118F" w:rsidRPr="00DD5DE8" w:rsidRDefault="0089118F" w:rsidP="00EF4D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любит слушать стихи, песни и короткие сказки, рассматривать картинки, двигаться под музыку</w:t>
            </w: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89118F" w:rsidTr="00EF4DC6">
        <w:tc>
          <w:tcPr>
            <w:tcW w:w="0" w:type="auto"/>
          </w:tcPr>
          <w:p w:rsidR="0089118F" w:rsidRPr="00DD5DE8" w:rsidRDefault="0089118F" w:rsidP="00EF4D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>появляется живой эмоциональный отклик на эстетические впечатления</w:t>
            </w: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  <w:tr w:rsidR="0089118F" w:rsidTr="00EF4DC6">
        <w:tc>
          <w:tcPr>
            <w:tcW w:w="0" w:type="auto"/>
          </w:tcPr>
          <w:p w:rsidR="0089118F" w:rsidRPr="00DD5DE8" w:rsidRDefault="0089118F" w:rsidP="00EF4D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5DE8">
              <w:rPr>
                <w:rFonts w:ascii="Times New Roman" w:hAnsi="Times New Roman" w:cs="Times New Roman"/>
                <w:sz w:val="28"/>
                <w:szCs w:val="28"/>
              </w:rPr>
              <w:t xml:space="preserve">с удовольствием двигается, ловко встраивается </w:t>
            </w:r>
            <w:r w:rsidRPr="00DD5D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пространство, стремится осваивать различные виды движения (бег, подпрыгивание, лазанье, перешагивание и т.д.)</w:t>
            </w: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9118F" w:rsidRDefault="0089118F" w:rsidP="00EF4DC6">
            <w:pPr>
              <w:pStyle w:val="a3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</w:tr>
    </w:tbl>
    <w:p w:rsidR="0089118F" w:rsidRDefault="0089118F" w:rsidP="0089118F">
      <w:pPr>
        <w:pStyle w:val="a3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37466D" w:rsidRDefault="0037466D"/>
    <w:sectPr w:rsidR="0037466D" w:rsidSect="00613B7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BC0"/>
    <w:rsid w:val="002F527A"/>
    <w:rsid w:val="0037466D"/>
    <w:rsid w:val="00613B76"/>
    <w:rsid w:val="0089118F"/>
    <w:rsid w:val="009211CA"/>
    <w:rsid w:val="00D951CA"/>
    <w:rsid w:val="00DF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BC0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F1BC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link w:val="a3"/>
    <w:uiPriority w:val="1"/>
    <w:locked/>
    <w:rsid w:val="00DF1BC0"/>
    <w:rPr>
      <w:rFonts w:ascii="Calibri" w:eastAsia="Times New Roman" w:hAnsi="Calibri" w:cs="Calibri"/>
      <w:lang w:eastAsia="ru-RU"/>
    </w:rPr>
  </w:style>
  <w:style w:type="table" w:styleId="a5">
    <w:name w:val="Table Grid"/>
    <w:basedOn w:val="a1"/>
    <w:uiPriority w:val="39"/>
    <w:rsid w:val="00DF1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BC0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F1BC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link w:val="a3"/>
    <w:uiPriority w:val="1"/>
    <w:locked/>
    <w:rsid w:val="00DF1BC0"/>
    <w:rPr>
      <w:rFonts w:ascii="Calibri" w:eastAsia="Times New Roman" w:hAnsi="Calibri" w:cs="Calibri"/>
      <w:lang w:eastAsia="ru-RU"/>
    </w:rPr>
  </w:style>
  <w:style w:type="table" w:styleId="a5">
    <w:name w:val="Table Grid"/>
    <w:basedOn w:val="a1"/>
    <w:uiPriority w:val="39"/>
    <w:rsid w:val="00DF1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2020-07-03T06:31:00Z</dcterms:created>
  <dcterms:modified xsi:type="dcterms:W3CDTF">2021-07-07T08:20:00Z</dcterms:modified>
</cp:coreProperties>
</file>